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DF3" w:rsidRDefault="006322D5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Тема: Лепка  с элементами конструирования «Мостик</w:t>
      </w:r>
      <w:proofErr w:type="gramStart"/>
      <w:r>
        <w:rPr>
          <w:b/>
          <w:sz w:val="28"/>
          <w:szCs w:val="28"/>
        </w:rPr>
        <w:t>»(</w:t>
      </w:r>
      <w:proofErr w:type="gramEnd"/>
      <w:r>
        <w:rPr>
          <w:b/>
          <w:sz w:val="28"/>
          <w:szCs w:val="28"/>
        </w:rPr>
        <w:t xml:space="preserve">по сюжету стихотворения Г. </w:t>
      </w:r>
      <w:proofErr w:type="spellStart"/>
      <w:r>
        <w:rPr>
          <w:b/>
          <w:sz w:val="28"/>
          <w:szCs w:val="28"/>
        </w:rPr>
        <w:t>Лагздынь</w:t>
      </w:r>
      <w:proofErr w:type="spellEnd"/>
      <w:r>
        <w:rPr>
          <w:b/>
          <w:sz w:val="28"/>
          <w:szCs w:val="28"/>
        </w:rPr>
        <w:t>)</w:t>
      </w:r>
    </w:p>
    <w:p w:rsidR="006322D5" w:rsidRDefault="006322D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Задачи: моделировать мостик из 3-4 брёвнышек, подобранных по длине (лишнее отрезается стекой), создавать композиции из ручейка и мостика.</w:t>
      </w:r>
    </w:p>
    <w:p w:rsidR="006322D5" w:rsidRDefault="006322D5">
      <w:pPr>
        <w:rPr>
          <w:b/>
          <w:sz w:val="28"/>
          <w:szCs w:val="28"/>
        </w:rPr>
      </w:pPr>
      <w:r>
        <w:rPr>
          <w:b/>
          <w:sz w:val="28"/>
          <w:szCs w:val="28"/>
        </w:rPr>
        <w:t>Лыкова И.А. «Изобразительная деятельность в детском саду» стр. 122</w:t>
      </w:r>
    </w:p>
    <w:p w:rsidR="006322D5" w:rsidRPr="006322D5" w:rsidRDefault="006322D5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Материалы: пластилин, стеки, клеёнки.</w:t>
      </w:r>
    </w:p>
    <w:sectPr w:rsidR="006322D5" w:rsidRPr="006322D5" w:rsidSect="00746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2D5"/>
    <w:rsid w:val="006322D5"/>
    <w:rsid w:val="00746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2020-06-04T04:34:00Z</dcterms:created>
  <dcterms:modified xsi:type="dcterms:W3CDTF">2020-06-04T04:42:00Z</dcterms:modified>
</cp:coreProperties>
</file>