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3B" w:rsidRPr="009630E5" w:rsidRDefault="0008113B" w:rsidP="000811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0E5">
        <w:rPr>
          <w:rFonts w:ascii="Times New Roman" w:hAnsi="Times New Roman" w:cs="Times New Roman"/>
          <w:b/>
          <w:sz w:val="28"/>
          <w:szCs w:val="28"/>
        </w:rPr>
        <w:t>Музыкальная деятельность (восприятие и понимание смысла музыкальных произведений, пение, музыкально-</w:t>
      </w:r>
      <w:proofErr w:type="gramStart"/>
      <w:r w:rsidRPr="009630E5">
        <w:rPr>
          <w:rFonts w:ascii="Times New Roman" w:hAnsi="Times New Roman" w:cs="Times New Roman"/>
          <w:b/>
          <w:sz w:val="28"/>
          <w:szCs w:val="28"/>
        </w:rPr>
        <w:t>ритмические движения</w:t>
      </w:r>
      <w:proofErr w:type="gramEnd"/>
      <w:r w:rsidRPr="009630E5">
        <w:rPr>
          <w:rFonts w:ascii="Times New Roman" w:hAnsi="Times New Roman" w:cs="Times New Roman"/>
          <w:b/>
          <w:sz w:val="28"/>
          <w:szCs w:val="28"/>
        </w:rPr>
        <w:t xml:space="preserve">, игры на детских музыкальных инструментах) </w:t>
      </w:r>
    </w:p>
    <w:p w:rsidR="009630E5" w:rsidRPr="009630E5" w:rsidRDefault="009630E5" w:rsidP="009630E5">
      <w:pPr>
        <w:tabs>
          <w:tab w:val="left" w:pos="1062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30E5">
        <w:rPr>
          <w:rFonts w:ascii="Times New Roman" w:hAnsi="Times New Roman" w:cs="Times New Roman"/>
          <w:sz w:val="28"/>
          <w:szCs w:val="28"/>
        </w:rPr>
        <w:t xml:space="preserve">Слушание знакомых музыкальных произведений: </w:t>
      </w:r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«Белка» (из оперы «Сказка о царе </w:t>
      </w:r>
      <w:proofErr w:type="spellStart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Салтане</w:t>
      </w:r>
      <w:proofErr w:type="spellEnd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»), муз. М. Римского-Корсакова, </w:t>
      </w:r>
      <w:r w:rsidRPr="009630E5">
        <w:rPr>
          <w:rFonts w:ascii="Times New Roman" w:hAnsi="Times New Roman" w:cs="Times New Roman"/>
          <w:sz w:val="28"/>
          <w:szCs w:val="28"/>
        </w:rPr>
        <w:t xml:space="preserve">«Весёлый крестьянин», муз. Р. Шумана и другие произведения  по желанию детей </w:t>
      </w:r>
      <w:r w:rsidRPr="009630E5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9630E5" w:rsidRPr="009630E5" w:rsidRDefault="009630E5" w:rsidP="009630E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630E5" w:rsidRPr="009630E5" w:rsidRDefault="009630E5" w:rsidP="009630E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Исполнение песен: «Мы теперь ученики», муз. Г. Струве, сл. К. </w:t>
      </w:r>
      <w:proofErr w:type="spellStart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Ибряева</w:t>
      </w:r>
      <w:proofErr w:type="spellEnd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630E5" w:rsidRPr="009630E5" w:rsidRDefault="009630E5" w:rsidP="009630E5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«До свидания детский сад», муз. Ю. </w:t>
      </w:r>
      <w:proofErr w:type="spellStart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Слонова</w:t>
      </w:r>
      <w:proofErr w:type="spellEnd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В. Малкова; «Во поле берёза стояла» </w:t>
      </w:r>
      <w:proofErr w:type="spellStart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рус</w:t>
      </w:r>
      <w:proofErr w:type="gramStart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.н</w:t>
      </w:r>
      <w:proofErr w:type="gramEnd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>ар.мелодия</w:t>
      </w:r>
      <w:proofErr w:type="spellEnd"/>
      <w:r w:rsidRPr="00963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630E5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8579EA" w:rsidRDefault="008579EA" w:rsidP="009630E5">
      <w:pPr>
        <w:spacing w:after="0"/>
      </w:pPr>
    </w:p>
    <w:sectPr w:rsidR="008579EA" w:rsidSect="00654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8113B"/>
    <w:rsid w:val="0008113B"/>
    <w:rsid w:val="0065454C"/>
    <w:rsid w:val="008579EA"/>
    <w:rsid w:val="0096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2020-05-28T12:24:00Z</dcterms:created>
  <dcterms:modified xsi:type="dcterms:W3CDTF">2020-05-29T13:31:00Z</dcterms:modified>
</cp:coreProperties>
</file>