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A7D" w:rsidRDefault="00EB5A7D" w:rsidP="00EB5A7D">
      <w:pPr>
        <w:rPr>
          <w:b/>
        </w:rPr>
      </w:pPr>
      <w:r>
        <w:rPr>
          <w:b/>
        </w:rPr>
        <w:t>Восприятие художественной литературы и фольклора</w:t>
      </w:r>
    </w:p>
    <w:p w:rsidR="00EB5A7D" w:rsidRPr="0058229A" w:rsidRDefault="00EB5A7D" w:rsidP="00EB5A7D">
      <w:pPr>
        <w:rPr>
          <w:b/>
        </w:rPr>
      </w:pPr>
      <w:r>
        <w:rPr>
          <w:b/>
        </w:rPr>
        <w:t>Тема</w:t>
      </w:r>
      <w:r w:rsidRPr="0058229A">
        <w:rPr>
          <w:b/>
        </w:rPr>
        <w:t>:</w:t>
      </w:r>
      <w:r w:rsidR="0058229A" w:rsidRPr="0058229A">
        <w:rPr>
          <w:b/>
        </w:rPr>
        <w:t xml:space="preserve">   Литературная викторина «Наши любимые книги»</w:t>
      </w:r>
    </w:p>
    <w:p w:rsidR="00EB5A7D" w:rsidRDefault="00EB5A7D" w:rsidP="0058229A">
      <w:pPr>
        <w:rPr>
          <w:color w:val="000000"/>
        </w:rPr>
      </w:pPr>
    </w:p>
    <w:p w:rsidR="0058229A" w:rsidRPr="00B90E76" w:rsidRDefault="0058229A" w:rsidP="0058229A">
      <w:pPr>
        <w:rPr>
          <w:bCs/>
        </w:rPr>
      </w:pPr>
      <w:r w:rsidRPr="00B90E76">
        <w:rPr>
          <w:bCs/>
        </w:rPr>
        <w:t>1.Вступительная беседа</w:t>
      </w:r>
    </w:p>
    <w:p w:rsidR="0058229A" w:rsidRPr="00B90E76" w:rsidRDefault="0058229A" w:rsidP="0058229A">
      <w:pPr>
        <w:rPr>
          <w:bCs/>
        </w:rPr>
      </w:pPr>
      <w:r w:rsidRPr="00B90E76">
        <w:rPr>
          <w:bCs/>
        </w:rPr>
        <w:t>2.Чтение стихов</w:t>
      </w:r>
    </w:p>
    <w:p w:rsidR="0058229A" w:rsidRDefault="0058229A" w:rsidP="0058229A">
      <w:pPr>
        <w:rPr>
          <w:bCs/>
        </w:rPr>
      </w:pPr>
      <w:r>
        <w:rPr>
          <w:bCs/>
        </w:rPr>
        <w:t>3.Задания викторины:  «Из какой книги этот герой?»</w:t>
      </w:r>
    </w:p>
    <w:p w:rsidR="0058229A" w:rsidRPr="00B90E76" w:rsidRDefault="0058229A" w:rsidP="0058229A">
      <w:pPr>
        <w:rPr>
          <w:bCs/>
        </w:rPr>
      </w:pPr>
      <w:r>
        <w:rPr>
          <w:bCs/>
        </w:rPr>
        <w:t>Ведущий называет героя, а ребёнок называет название</w:t>
      </w:r>
      <w:r w:rsidR="00053C59">
        <w:rPr>
          <w:bCs/>
        </w:rPr>
        <w:t xml:space="preserve"> </w:t>
      </w:r>
      <w:r>
        <w:rPr>
          <w:bCs/>
        </w:rPr>
        <w:t xml:space="preserve"> книги из которой этот герой.</w:t>
      </w:r>
    </w:p>
    <w:p w:rsidR="00EB5A7D" w:rsidRDefault="00EB5A7D" w:rsidP="00EB5A7D">
      <w:pPr>
        <w:pStyle w:val="a3"/>
        <w:rPr>
          <w:color w:val="FF0000"/>
        </w:rPr>
      </w:pPr>
    </w:p>
    <w:p w:rsidR="00BE2985" w:rsidRDefault="00BE2985"/>
    <w:sectPr w:rsidR="00BE2985" w:rsidSect="00667B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EB5A7D"/>
    <w:rsid w:val="00053C59"/>
    <w:rsid w:val="0058229A"/>
    <w:rsid w:val="00667BFF"/>
    <w:rsid w:val="00A3604D"/>
    <w:rsid w:val="00BE2985"/>
    <w:rsid w:val="00E54E8D"/>
    <w:rsid w:val="00EB5A7D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A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5A7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1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Пользователь Windows</cp:lastModifiedBy>
  <cp:revision>4</cp:revision>
  <dcterms:created xsi:type="dcterms:W3CDTF">2020-05-28T12:33:00Z</dcterms:created>
  <dcterms:modified xsi:type="dcterms:W3CDTF">2020-05-31T08:23:00Z</dcterms:modified>
</cp:coreProperties>
</file>